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61" w:rsidRPr="000F6965" w:rsidRDefault="00A00FBB" w:rsidP="000F6965">
      <w:pPr>
        <w:jc w:val="center"/>
        <w:rPr>
          <w:b/>
        </w:rPr>
      </w:pPr>
      <w:r w:rsidRPr="000F6965">
        <w:rPr>
          <w:b/>
        </w:rPr>
        <w:t xml:space="preserve">WORK </w:t>
      </w:r>
      <w:r w:rsidR="00723F00">
        <w:rPr>
          <w:b/>
        </w:rPr>
        <w:t xml:space="preserve">REGULATIONS </w:t>
      </w:r>
      <w:bookmarkStart w:id="0" w:name="_GoBack"/>
      <w:bookmarkEnd w:id="0"/>
      <w:r w:rsidRPr="000F6965">
        <w:rPr>
          <w:b/>
        </w:rPr>
        <w:t>OF THE</w:t>
      </w:r>
      <w:r w:rsidR="00925891">
        <w:rPr>
          <w:b/>
        </w:rPr>
        <w:t xml:space="preserve"> </w:t>
      </w:r>
      <w:r w:rsidR="00465E8F">
        <w:rPr>
          <w:b/>
        </w:rPr>
        <w:t xml:space="preserve">THIRD </w:t>
      </w:r>
      <w:r w:rsidRPr="000F6965">
        <w:rPr>
          <w:b/>
        </w:rPr>
        <w:t xml:space="preserve">NTERNATIONAL BIENNIAL OF </w:t>
      </w:r>
      <w:r w:rsidR="000F6965" w:rsidRPr="000F6965">
        <w:rPr>
          <w:b/>
        </w:rPr>
        <w:t>ART</w:t>
      </w:r>
      <w:r w:rsidRPr="000F6965">
        <w:rPr>
          <w:b/>
        </w:rPr>
        <w:t>WORK</w:t>
      </w:r>
      <w:r w:rsidR="000F6965" w:rsidRPr="000F6965">
        <w:rPr>
          <w:b/>
        </w:rPr>
        <w:t xml:space="preserve"> ON PAPER</w:t>
      </w:r>
    </w:p>
    <w:p w:rsidR="00A00FBB" w:rsidRDefault="00A00FBB" w:rsidP="00A00FBB">
      <w:pPr>
        <w:pStyle w:val="ListParagraph"/>
        <w:numPr>
          <w:ilvl w:val="0"/>
          <w:numId w:val="1"/>
        </w:numPr>
      </w:pPr>
      <w:r>
        <w:t xml:space="preserve">The Organizer of the International Biennial of </w:t>
      </w:r>
      <w:r w:rsidR="00FA31F0">
        <w:t>artw</w:t>
      </w:r>
      <w:r>
        <w:t xml:space="preserve">ork </w:t>
      </w:r>
      <w:r w:rsidR="00FA31F0">
        <w:t xml:space="preserve">on paper </w:t>
      </w:r>
      <w:r>
        <w:t>(hereinafter:Biennial) is the Public Institution</w:t>
      </w:r>
      <w:r w:rsidR="00C427F6">
        <w:t xml:space="preserve"> </w:t>
      </w:r>
      <w:r w:rsidR="00780C0D">
        <w:t xml:space="preserve">- </w:t>
      </w:r>
      <w:r w:rsidR="00C427F6">
        <w:t>Museum of Kozara</w:t>
      </w:r>
      <w:r>
        <w:t xml:space="preserve"> Prijedor </w:t>
      </w:r>
      <w:r w:rsidR="00174770">
        <w:t xml:space="preserve">in </w:t>
      </w:r>
      <w:r>
        <w:t>Prijedor</w:t>
      </w:r>
      <w:r w:rsidR="00C56DB7">
        <w:t xml:space="preserve"> </w:t>
      </w:r>
      <w:r>
        <w:t>(hereinafter: Organizer), Nikole Pa</w:t>
      </w:r>
      <w:r w:rsidR="00C56DB7">
        <w:t>š</w:t>
      </w:r>
      <w:r>
        <w:t>i</w:t>
      </w:r>
      <w:r w:rsidR="00C56DB7">
        <w:t>ć</w:t>
      </w:r>
      <w:r>
        <w:t>a bb, 79101 Prijedor</w:t>
      </w:r>
      <w:r w:rsidR="00C56DB7">
        <w:t>, Republic of Srpska, Bosnia and Herzegovina</w:t>
      </w:r>
      <w:r w:rsidR="00174770">
        <w:t>;</w:t>
      </w:r>
      <w:r w:rsidR="00BD6982">
        <w:t xml:space="preserve"> </w:t>
      </w:r>
      <w:r w:rsidR="00174770">
        <w:t>i</w:t>
      </w:r>
      <w:r w:rsidR="00C427F6">
        <w:t>dentification number</w:t>
      </w:r>
      <w:r w:rsidR="00BD6982">
        <w:t>: 4400672990001; registry number: 01369873</w:t>
      </w:r>
      <w:r w:rsidR="00174770">
        <w:t>; with (financial) support of the city of Prijedor</w:t>
      </w:r>
      <w:r w:rsidR="00BD6982">
        <w:t>.</w:t>
      </w:r>
    </w:p>
    <w:p w:rsidR="00BD6982" w:rsidRDefault="00BD6982" w:rsidP="00A00FBB">
      <w:pPr>
        <w:pStyle w:val="ListParagraph"/>
        <w:numPr>
          <w:ilvl w:val="0"/>
          <w:numId w:val="1"/>
        </w:numPr>
      </w:pPr>
      <w:r>
        <w:t xml:space="preserve">Biennial is held every second year. The Biennial opening </w:t>
      </w:r>
      <w:r w:rsidR="00884E7A">
        <w:t>venue</w:t>
      </w:r>
      <w:r>
        <w:t xml:space="preserve"> is </w:t>
      </w:r>
      <w:r w:rsidR="00C427F6">
        <w:t>t</w:t>
      </w:r>
      <w:r>
        <w:t xml:space="preserve">he Museum </w:t>
      </w:r>
      <w:r w:rsidR="00C427F6">
        <w:t xml:space="preserve">of </w:t>
      </w:r>
      <w:r w:rsidR="00B27097">
        <w:t>Kozara Prijedor, Nikola Pašić St.</w:t>
      </w:r>
      <w:r>
        <w:t>, 79101 Prijedor.</w:t>
      </w:r>
    </w:p>
    <w:p w:rsidR="00BD6982" w:rsidRDefault="00BD6982" w:rsidP="00A00FBB">
      <w:pPr>
        <w:pStyle w:val="ListParagraph"/>
        <w:numPr>
          <w:ilvl w:val="0"/>
          <w:numId w:val="1"/>
        </w:numPr>
      </w:pPr>
      <w:r>
        <w:t>The official languages of the Biennial are Serbian and English.</w:t>
      </w:r>
    </w:p>
    <w:p w:rsidR="00BD6982" w:rsidRDefault="003378FB" w:rsidP="00A00FBB">
      <w:pPr>
        <w:pStyle w:val="ListParagraph"/>
        <w:numPr>
          <w:ilvl w:val="0"/>
          <w:numId w:val="1"/>
        </w:numPr>
      </w:pPr>
      <w:r>
        <w:t xml:space="preserve">The </w:t>
      </w:r>
      <w:r w:rsidR="00574530">
        <w:t>R</w:t>
      </w:r>
      <w:r>
        <w:t>egulation</w:t>
      </w:r>
      <w:r w:rsidR="00B27097">
        <w:t xml:space="preserve"> of the Biennial is</w:t>
      </w:r>
      <w:r>
        <w:t xml:space="preserve"> adopted by the Management Board of the Organizer at the proposal of the </w:t>
      </w:r>
      <w:r w:rsidR="00C427F6">
        <w:t xml:space="preserve">director of the </w:t>
      </w:r>
      <w:r>
        <w:t>Museum</w:t>
      </w:r>
      <w:r w:rsidR="00574530">
        <w:t xml:space="preserve"> of</w:t>
      </w:r>
      <w:r w:rsidR="00574530" w:rsidRPr="00574530">
        <w:t xml:space="preserve"> </w:t>
      </w:r>
      <w:r w:rsidR="00574530">
        <w:t>Kozara</w:t>
      </w:r>
      <w:r>
        <w:t>.</w:t>
      </w:r>
    </w:p>
    <w:p w:rsidR="00964FE4" w:rsidRDefault="00964FE4" w:rsidP="00A00FBB">
      <w:pPr>
        <w:pStyle w:val="ListParagraph"/>
        <w:numPr>
          <w:ilvl w:val="0"/>
          <w:numId w:val="1"/>
        </w:numPr>
      </w:pPr>
      <w:r>
        <w:t xml:space="preserve">The competition is open for all artists who accept the </w:t>
      </w:r>
      <w:r w:rsidR="003D2E85">
        <w:t xml:space="preserve">conditions and </w:t>
      </w:r>
      <w:r>
        <w:t xml:space="preserve">terms of participation. The artists </w:t>
      </w:r>
      <w:r w:rsidRPr="00BD567A">
        <w:t xml:space="preserve">can choose the </w:t>
      </w:r>
      <w:r w:rsidRPr="002C6BED">
        <w:t>theme</w:t>
      </w:r>
      <w:r w:rsidRPr="00BD567A">
        <w:t xml:space="preserve"> and techni</w:t>
      </w:r>
      <w:r w:rsidR="00C33310" w:rsidRPr="00BD567A">
        <w:t>que</w:t>
      </w:r>
      <w:r w:rsidRPr="00BD567A">
        <w:t xml:space="preserve"> freely</w:t>
      </w:r>
      <w:r>
        <w:t xml:space="preserve"> according to </w:t>
      </w:r>
      <w:r w:rsidR="00C427F6">
        <w:t>Article</w:t>
      </w:r>
      <w:r w:rsidR="00B27097">
        <w:t xml:space="preserve"> 6 of the Regulation</w:t>
      </w:r>
      <w:r>
        <w:t xml:space="preserve">. </w:t>
      </w:r>
      <w:r w:rsidR="00C33310">
        <w:t xml:space="preserve"> Only </w:t>
      </w:r>
      <w:r w:rsidR="00C427F6">
        <w:t xml:space="preserve">the </w:t>
      </w:r>
      <w:r w:rsidR="00C33310">
        <w:t xml:space="preserve">original artworks made in last two years and </w:t>
      </w:r>
      <w:r w:rsidR="00C427F6">
        <w:t>assessed</w:t>
      </w:r>
      <w:r w:rsidR="00C33310" w:rsidRPr="00911494">
        <w:rPr>
          <w:color w:val="FF0000"/>
        </w:rPr>
        <w:t xml:space="preserve"> </w:t>
      </w:r>
      <w:r w:rsidR="00C33310" w:rsidRPr="00BD567A">
        <w:t xml:space="preserve">as highly artistic </w:t>
      </w:r>
      <w:r w:rsidR="00884E7A" w:rsidRPr="00BD567A">
        <w:t xml:space="preserve">and </w:t>
      </w:r>
      <w:r w:rsidR="00C33310" w:rsidRPr="00BD567A">
        <w:t>professional</w:t>
      </w:r>
      <w:r w:rsidR="00884E7A" w:rsidRPr="00BD567A">
        <w:t xml:space="preserve"> </w:t>
      </w:r>
      <w:r w:rsidR="00884E7A">
        <w:t>will be accepted for the ex</w:t>
      </w:r>
      <w:r w:rsidR="003D2E85">
        <w:t>h</w:t>
      </w:r>
      <w:r w:rsidR="00884E7A">
        <w:t>ibition</w:t>
      </w:r>
      <w:r w:rsidR="00C33310">
        <w:t>.</w:t>
      </w:r>
      <w:r w:rsidR="00981CA6">
        <w:t xml:space="preserve"> </w:t>
      </w:r>
      <w:r w:rsidR="00BD567A">
        <w:t>A</w:t>
      </w:r>
      <w:r w:rsidR="00981CA6">
        <w:t>rtist</w:t>
      </w:r>
      <w:r w:rsidR="00BD567A">
        <w:t>s</w:t>
      </w:r>
      <w:r w:rsidR="003D2E85">
        <w:t xml:space="preserve"> can submit no more than two artworks in one exhibition category</w:t>
      </w:r>
      <w:r w:rsidR="003D2E85" w:rsidRPr="003D2E85">
        <w:t xml:space="preserve"> </w:t>
      </w:r>
      <w:r w:rsidR="003D2E85">
        <w:t>only.</w:t>
      </w:r>
    </w:p>
    <w:p w:rsidR="003D2E85" w:rsidRDefault="003D2E85" w:rsidP="00A00FBB">
      <w:pPr>
        <w:pStyle w:val="ListParagraph"/>
        <w:numPr>
          <w:ilvl w:val="0"/>
          <w:numId w:val="1"/>
        </w:numPr>
      </w:pPr>
      <w:r>
        <w:t xml:space="preserve">The exhibition categories are: 1. </w:t>
      </w:r>
      <w:r w:rsidR="00465E8F">
        <w:t xml:space="preserve">Drawing and graphics </w:t>
      </w:r>
      <w:r>
        <w:t>2.</w:t>
      </w:r>
      <w:r w:rsidR="00465E8F" w:rsidRPr="00465E8F">
        <w:t xml:space="preserve"> </w:t>
      </w:r>
      <w:r w:rsidR="00465E8F">
        <w:t>Painting,</w:t>
      </w:r>
      <w:r>
        <w:t xml:space="preserve">, 3. </w:t>
      </w:r>
      <w:r w:rsidR="00465E8F">
        <w:t>I</w:t>
      </w:r>
      <w:r>
        <w:t>ntermedia</w:t>
      </w:r>
    </w:p>
    <w:p w:rsidR="003D2E85" w:rsidRDefault="00246C47" w:rsidP="00A00FBB">
      <w:pPr>
        <w:pStyle w:val="ListParagraph"/>
        <w:numPr>
          <w:ilvl w:val="0"/>
          <w:numId w:val="1"/>
        </w:numPr>
      </w:pPr>
      <w:r>
        <w:t xml:space="preserve">The submitted artworks must </w:t>
      </w:r>
      <w:r w:rsidR="00174770">
        <w:t>be on paper only</w:t>
      </w:r>
      <w:r w:rsidR="000E301E">
        <w:rPr>
          <w:lang w:val="sr-Cyrl-BA"/>
        </w:rPr>
        <w:t>,</w:t>
      </w:r>
      <w:r w:rsidR="00174770">
        <w:t xml:space="preserve"> and </w:t>
      </w:r>
      <w:r>
        <w:t>have maximum size of 21x29.7cm (A4 format) or 8.27x11.69</w:t>
      </w:r>
      <w:r w:rsidR="00925891">
        <w:t xml:space="preserve"> </w:t>
      </w:r>
      <w:r>
        <w:t>in</w:t>
      </w:r>
      <w:r w:rsidR="00174770">
        <w:t>ch</w:t>
      </w:r>
      <w:r w:rsidR="00925891">
        <w:t>es</w:t>
      </w:r>
      <w:r w:rsidR="000E301E">
        <w:rPr>
          <w:lang w:val="sr-Cyrl-BA"/>
        </w:rPr>
        <w:t xml:space="preserve"> </w:t>
      </w:r>
      <w:r w:rsidR="000E301E">
        <w:rPr>
          <w:lang w:val="sr-Latn-CS"/>
        </w:rPr>
        <w:t>and unframed.</w:t>
      </w:r>
    </w:p>
    <w:p w:rsidR="00246C47" w:rsidRPr="000E301E" w:rsidRDefault="00CB1222" w:rsidP="00A00FBB">
      <w:pPr>
        <w:pStyle w:val="ListParagraph"/>
        <w:numPr>
          <w:ilvl w:val="0"/>
          <w:numId w:val="1"/>
        </w:numPr>
      </w:pPr>
      <w:r>
        <w:t xml:space="preserve">Artworks should be signed </w:t>
      </w:r>
      <w:r w:rsidR="000E301E">
        <w:rPr>
          <w:lang w:val="sr-Cyrl-BA"/>
        </w:rPr>
        <w:t>.</w:t>
      </w:r>
      <w:r w:rsidR="000E301E" w:rsidRPr="000E301E">
        <w:rPr>
          <w:rFonts w:ascii="Helvetica" w:hAnsi="Helvetica" w:cs="Helvetica"/>
          <w:color w:val="000000"/>
          <w:sz w:val="15"/>
          <w:szCs w:val="15"/>
          <w:shd w:val="clear" w:color="auto" w:fill="FFFFFF"/>
        </w:rPr>
        <w:t xml:space="preserve"> </w:t>
      </w:r>
      <w:r w:rsidR="000E301E">
        <w:rPr>
          <w:rFonts w:ascii="Helvetica" w:hAnsi="Helvetica" w:cs="Helvetica"/>
          <w:color w:val="000000"/>
          <w:sz w:val="15"/>
          <w:szCs w:val="15"/>
          <w:shd w:val="clear" w:color="auto" w:fill="FFFFFF"/>
          <w:lang w:val="sr-Cyrl-BA"/>
        </w:rPr>
        <w:t xml:space="preserve"> </w:t>
      </w:r>
      <w:r w:rsidR="00925891">
        <w:rPr>
          <w:rFonts w:cs="Helvetica"/>
          <w:color w:val="000000"/>
          <w:shd w:val="clear" w:color="auto" w:fill="FFFFFF"/>
        </w:rPr>
        <w:t>A</w:t>
      </w:r>
      <w:r w:rsidR="000E301E" w:rsidRPr="000E301E">
        <w:rPr>
          <w:rFonts w:cs="Helvetica"/>
          <w:color w:val="000000"/>
          <w:shd w:val="clear" w:color="auto" w:fill="FFFFFF"/>
        </w:rPr>
        <w:t xml:space="preserve">uthors should </w:t>
      </w:r>
      <w:r w:rsidR="00925891">
        <w:rPr>
          <w:rFonts w:cs="Helvetica"/>
          <w:color w:val="000000"/>
          <w:shd w:val="clear" w:color="auto" w:fill="FFFFFF"/>
        </w:rPr>
        <w:t>write</w:t>
      </w:r>
      <w:r w:rsidR="000E301E" w:rsidRPr="000E301E">
        <w:rPr>
          <w:rFonts w:cs="Helvetica"/>
          <w:color w:val="000000"/>
          <w:shd w:val="clear" w:color="auto" w:fill="FFFFFF"/>
        </w:rPr>
        <w:t xml:space="preserve"> their name, address</w:t>
      </w:r>
      <w:r w:rsidR="00925891">
        <w:rPr>
          <w:rFonts w:cs="Helvetica"/>
          <w:color w:val="000000"/>
          <w:shd w:val="clear" w:color="auto" w:fill="FFFFFF"/>
        </w:rPr>
        <w:t>, title, technique and the year with pencil a</w:t>
      </w:r>
      <w:r w:rsidR="00925891" w:rsidRPr="000E301E">
        <w:rPr>
          <w:rFonts w:cs="Helvetica"/>
          <w:color w:val="000000"/>
          <w:shd w:val="clear" w:color="auto" w:fill="FFFFFF"/>
        </w:rPr>
        <w:t>t the back of an artwork</w:t>
      </w:r>
      <w:r w:rsidR="00925891">
        <w:rPr>
          <w:rFonts w:cs="Helvetica"/>
          <w:color w:val="000000"/>
          <w:shd w:val="clear" w:color="auto" w:fill="FFFFFF"/>
        </w:rPr>
        <w:t>.</w:t>
      </w:r>
    </w:p>
    <w:p w:rsidR="00CB1222" w:rsidRDefault="002D53CA" w:rsidP="00A00FBB">
      <w:pPr>
        <w:pStyle w:val="ListParagraph"/>
        <w:numPr>
          <w:ilvl w:val="0"/>
          <w:numId w:val="1"/>
        </w:numPr>
      </w:pPr>
      <w:r>
        <w:t xml:space="preserve">The Technical Commission </w:t>
      </w:r>
      <w:r w:rsidR="00E4780F">
        <w:t xml:space="preserve">consisting of the Museum employees </w:t>
      </w:r>
      <w:r>
        <w:t>will select the submitted artworks</w:t>
      </w:r>
      <w:r w:rsidR="00174770">
        <w:t xml:space="preserve"> </w:t>
      </w:r>
      <w:r>
        <w:t>.</w:t>
      </w:r>
    </w:p>
    <w:p w:rsidR="002D53CA" w:rsidRDefault="002D53CA" w:rsidP="00A00FBB">
      <w:pPr>
        <w:pStyle w:val="ListParagraph"/>
        <w:numPr>
          <w:ilvl w:val="0"/>
          <w:numId w:val="1"/>
        </w:numPr>
      </w:pPr>
      <w:r>
        <w:t xml:space="preserve">Works of art not in accordance </w:t>
      </w:r>
      <w:r w:rsidR="00926CE0">
        <w:t>with</w:t>
      </w:r>
      <w:r>
        <w:t xml:space="preserve"> the maximum size stated in </w:t>
      </w:r>
      <w:r w:rsidR="002C0170">
        <w:t>Article</w:t>
      </w:r>
      <w:r w:rsidR="00B27097">
        <w:t xml:space="preserve"> 7 of the Regulation</w:t>
      </w:r>
      <w:r w:rsidRPr="002D53CA">
        <w:t xml:space="preserve"> </w:t>
      </w:r>
      <w:r>
        <w:t xml:space="preserve">will </w:t>
      </w:r>
      <w:r w:rsidR="00926CE0">
        <w:t>be rejected</w:t>
      </w:r>
      <w:r>
        <w:t xml:space="preserve"> by the Technical Commission and returned to</w:t>
      </w:r>
      <w:r w:rsidR="00926CE0">
        <w:t xml:space="preserve"> the authors</w:t>
      </w:r>
      <w:r>
        <w:t xml:space="preserve">. </w:t>
      </w:r>
    </w:p>
    <w:p w:rsidR="00926CE0" w:rsidRDefault="002C0170" w:rsidP="00A00FBB">
      <w:pPr>
        <w:pStyle w:val="ListParagraph"/>
        <w:numPr>
          <w:ilvl w:val="0"/>
          <w:numId w:val="1"/>
        </w:numPr>
      </w:pPr>
      <w:r>
        <w:t>The work</w:t>
      </w:r>
      <w:r w:rsidR="00B27097">
        <w:t>s of the authors who do not subm</w:t>
      </w:r>
      <w:r>
        <w:t>it the evidence of the participation fee payment will be rejected at the technical selection and returned to the authors before the exhibition selection of the Biennial.</w:t>
      </w:r>
    </w:p>
    <w:p w:rsidR="002C0170" w:rsidRDefault="002C0170" w:rsidP="00A00FBB">
      <w:pPr>
        <w:pStyle w:val="ListParagraph"/>
        <w:numPr>
          <w:ilvl w:val="0"/>
          <w:numId w:val="1"/>
        </w:numPr>
      </w:pPr>
      <w:r>
        <w:t>The Technical Commission will</w:t>
      </w:r>
      <w:r w:rsidR="00B24C2C">
        <w:t xml:space="preserve"> review and check the artworks and write a report about </w:t>
      </w:r>
      <w:r w:rsidR="00BD567A">
        <w:t xml:space="preserve">their </w:t>
      </w:r>
      <w:r w:rsidR="00B24C2C">
        <w:t xml:space="preserve">possible damage. The Organizer will not accept any </w:t>
      </w:r>
      <w:r w:rsidR="00B24C2C" w:rsidRPr="00A77713">
        <w:t>liability</w:t>
      </w:r>
      <w:r w:rsidR="00B24C2C">
        <w:t xml:space="preserve"> for damage during transportation.</w:t>
      </w:r>
    </w:p>
    <w:p w:rsidR="00B24C2C" w:rsidRDefault="002268CE" w:rsidP="00A00FBB">
      <w:pPr>
        <w:pStyle w:val="ListParagraph"/>
        <w:numPr>
          <w:ilvl w:val="0"/>
          <w:numId w:val="1"/>
        </w:numPr>
      </w:pPr>
      <w:r>
        <w:t>Application form sup</w:t>
      </w:r>
      <w:r w:rsidR="00BD567A">
        <w:t>p</w:t>
      </w:r>
      <w:r>
        <w:t xml:space="preserve">lied by the Organizer should be submitted together with the accompanying documentation. The </w:t>
      </w:r>
      <w:r w:rsidR="00574530">
        <w:t>A</w:t>
      </w:r>
      <w:r>
        <w:t xml:space="preserve">pplication form can be obtained through e-mail: </w:t>
      </w:r>
      <w:hyperlink r:id="rId6" w:history="1">
        <w:r w:rsidR="00E4780F" w:rsidRPr="00F97087">
          <w:rPr>
            <w:rStyle w:val="Hyperlink"/>
          </w:rPr>
          <w:t>bijenaleprijedor@gmail.com</w:t>
        </w:r>
      </w:hyperlink>
      <w:r>
        <w:t xml:space="preserve"> </w:t>
      </w:r>
      <w:r w:rsidR="00BA56AE">
        <w:t>or from the Organizer's web</w:t>
      </w:r>
      <w:r w:rsidR="00911494">
        <w:t>site</w:t>
      </w:r>
      <w:r w:rsidR="00911494" w:rsidRPr="00465E8F">
        <w:t xml:space="preserve">: </w:t>
      </w:r>
      <w:hyperlink r:id="rId7" w:tgtFrame="_blank" w:history="1">
        <w:r w:rsidR="00465E8F" w:rsidRPr="00465E8F">
          <w:rPr>
            <w:rStyle w:val="Hyperlink"/>
            <w:rFonts w:ascii="Times New Roman" w:hAnsi="Times New Roman" w:cs="Times New Roman"/>
            <w:color w:val="1155CC"/>
            <w:sz w:val="24"/>
            <w:szCs w:val="24"/>
          </w:rPr>
          <w:t>http://bijenale.com/</w:t>
        </w:r>
      </w:hyperlink>
      <w:r w:rsidR="00465E8F" w:rsidRPr="00465E8F">
        <w:rPr>
          <w:lang w:val="sr-Cyrl-BA"/>
        </w:rPr>
        <w:t xml:space="preserve"> </w:t>
      </w:r>
      <w:r w:rsidR="00465E8F" w:rsidRPr="00465E8F">
        <w:t xml:space="preserve"> </w:t>
      </w:r>
      <w:r w:rsidR="00465E8F" w:rsidRPr="00465E8F">
        <w:rPr>
          <w:rFonts w:ascii="Arial" w:hAnsi="Arial" w:cs="Arial"/>
        </w:rPr>
        <w:t>or</w:t>
      </w:r>
      <w:r w:rsidR="00465E8F" w:rsidRPr="00465E8F">
        <w:rPr>
          <w:lang w:val="sr-Cyrl-BA"/>
        </w:rPr>
        <w:t xml:space="preserve"> </w:t>
      </w:r>
      <w:hyperlink r:id="rId8" w:history="1">
        <w:r w:rsidR="00465E8F" w:rsidRPr="00465E8F">
          <w:rPr>
            <w:rStyle w:val="Hyperlink"/>
          </w:rPr>
          <w:t>http://www.muzejkozare.org/</w:t>
        </w:r>
      </w:hyperlink>
      <w:r w:rsidR="00465E8F" w:rsidRPr="00465E8F">
        <w:rPr>
          <w:lang w:val="sr-Cyrl-BA"/>
        </w:rPr>
        <w:t xml:space="preserve">  </w:t>
      </w:r>
      <w:r w:rsidR="00911494">
        <w:t xml:space="preserve">The Organizer will accept a </w:t>
      </w:r>
      <w:r w:rsidR="00911494" w:rsidRPr="00A22B80">
        <w:t>photocopy</w:t>
      </w:r>
      <w:r w:rsidR="00911494">
        <w:t xml:space="preserve"> of </w:t>
      </w:r>
      <w:r w:rsidR="00574530">
        <w:t>A</w:t>
      </w:r>
      <w:r w:rsidR="00911494">
        <w:t>pplication form as well.</w:t>
      </w:r>
    </w:p>
    <w:p w:rsidR="00911494" w:rsidRDefault="00911494" w:rsidP="00A00FBB">
      <w:pPr>
        <w:pStyle w:val="ListParagraph"/>
        <w:numPr>
          <w:ilvl w:val="0"/>
          <w:numId w:val="1"/>
        </w:numPr>
      </w:pPr>
      <w:r>
        <w:t xml:space="preserve">Application form should be completed clearly, in capital letters, with all the information required. The information from the </w:t>
      </w:r>
      <w:r w:rsidR="00B27097">
        <w:t>a</w:t>
      </w:r>
      <w:r>
        <w:t xml:space="preserve">pplication form will be used in the Biennial catalogue. Authors are obliged to inform the Organizer in case of </w:t>
      </w:r>
      <w:r w:rsidR="001C3677">
        <w:t>address change.</w:t>
      </w:r>
    </w:p>
    <w:p w:rsidR="004D573C" w:rsidRDefault="004D573C" w:rsidP="00A00FBB">
      <w:pPr>
        <w:pStyle w:val="ListParagraph"/>
        <w:numPr>
          <w:ilvl w:val="0"/>
          <w:numId w:val="1"/>
        </w:numPr>
      </w:pPr>
      <w:r>
        <w:t xml:space="preserve">Artworks, </w:t>
      </w:r>
      <w:r w:rsidR="00B27097">
        <w:t>a</w:t>
      </w:r>
      <w:r>
        <w:t xml:space="preserve">pplication form and fee payment </w:t>
      </w:r>
      <w:r w:rsidRPr="004931CD">
        <w:t>rec</w:t>
      </w:r>
      <w:r w:rsidR="004931CD" w:rsidRPr="004931CD">
        <w:t>ei</w:t>
      </w:r>
      <w:r w:rsidRPr="004931CD">
        <w:t>pt</w:t>
      </w:r>
      <w:r w:rsidR="00574530">
        <w:t xml:space="preserve"> </w:t>
      </w:r>
      <w:r w:rsidRPr="004931CD">
        <w:t>(</w:t>
      </w:r>
      <w:r>
        <w:t>with full name and surname</w:t>
      </w:r>
      <w:r w:rsidR="0036063B">
        <w:t>)</w:t>
      </w:r>
      <w:r>
        <w:t xml:space="preserve"> should be </w:t>
      </w:r>
      <w:r w:rsidR="002C5DD8">
        <w:t>submitted</w:t>
      </w:r>
      <w:r>
        <w:t xml:space="preserve">  to: </w:t>
      </w:r>
    </w:p>
    <w:p w:rsidR="004931CD" w:rsidRDefault="00465E8F" w:rsidP="00574530">
      <w:pPr>
        <w:pStyle w:val="ListParagraph"/>
        <w:jc w:val="center"/>
      </w:pPr>
      <w:r>
        <w:t xml:space="preserve">Third </w:t>
      </w:r>
      <w:r w:rsidR="004931CD">
        <w:t>International Biennial of artworks on paper</w:t>
      </w:r>
    </w:p>
    <w:p w:rsidR="004D573C" w:rsidRDefault="004D573C" w:rsidP="00574530">
      <w:pPr>
        <w:pStyle w:val="ListParagraph"/>
        <w:jc w:val="center"/>
      </w:pPr>
      <w:r>
        <w:t>JU Matični muzej Kozare, Nikole Pašića bb, 79101 Prijedor</w:t>
      </w:r>
      <w:r w:rsidR="004931CD">
        <w:t>,</w:t>
      </w:r>
      <w:r w:rsidR="00465E8F">
        <w:t>Republic of Srpska, Bosnia and Hercegovina</w:t>
      </w:r>
    </w:p>
    <w:p w:rsidR="004D573C" w:rsidRPr="005F2743" w:rsidRDefault="004D573C" w:rsidP="004D573C">
      <w:pPr>
        <w:pStyle w:val="ListParagraph"/>
        <w:numPr>
          <w:ilvl w:val="0"/>
          <w:numId w:val="1"/>
        </w:numPr>
        <w:rPr>
          <w:color w:val="C00000"/>
        </w:rPr>
      </w:pPr>
      <w:r>
        <w:lastRenderedPageBreak/>
        <w:t xml:space="preserve">All participants pay the participation fee except </w:t>
      </w:r>
      <w:r w:rsidR="004931CD">
        <w:t xml:space="preserve">for those </w:t>
      </w:r>
      <w:r w:rsidR="00C8735E">
        <w:t>who are officially</w:t>
      </w:r>
      <w:r w:rsidR="00221346">
        <w:t xml:space="preserve"> invited by </w:t>
      </w:r>
      <w:r>
        <w:t xml:space="preserve"> </w:t>
      </w:r>
      <w:r w:rsidR="00C8735E">
        <w:t>th</w:t>
      </w:r>
      <w:r w:rsidR="00B27097">
        <w:t>e O</w:t>
      </w:r>
      <w:r w:rsidR="00C8735E">
        <w:t>rganizer and the authors from Prijedor</w:t>
      </w:r>
      <w:r w:rsidR="00184F37">
        <w:t>. In case the Selection Board doesn't accept an artwork for</w:t>
      </w:r>
      <w:r w:rsidR="00775AAB">
        <w:t xml:space="preserve"> </w:t>
      </w:r>
      <w:r w:rsidR="00C8735E">
        <w:t>the exhibition the p</w:t>
      </w:r>
      <w:r w:rsidR="00184F37">
        <w:t xml:space="preserve">articipation fee </w:t>
      </w:r>
      <w:r w:rsidR="00775AAB">
        <w:t>will not be refunded.</w:t>
      </w:r>
    </w:p>
    <w:p w:rsidR="00221346" w:rsidRDefault="00221346" w:rsidP="004D573C">
      <w:pPr>
        <w:pStyle w:val="ListParagraph"/>
        <w:numPr>
          <w:ilvl w:val="0"/>
          <w:numId w:val="1"/>
        </w:numPr>
      </w:pPr>
      <w:r>
        <w:t xml:space="preserve">The participation fee cannot be compensated </w:t>
      </w:r>
      <w:r w:rsidR="00B93E76">
        <w:t>with</w:t>
      </w:r>
      <w:r>
        <w:t xml:space="preserve"> artworks.</w:t>
      </w:r>
    </w:p>
    <w:p w:rsidR="00221346" w:rsidRDefault="00221346" w:rsidP="004D573C">
      <w:pPr>
        <w:pStyle w:val="ListParagraph"/>
        <w:numPr>
          <w:ilvl w:val="0"/>
          <w:numId w:val="1"/>
        </w:numPr>
      </w:pPr>
      <w:r>
        <w:t>Authors can give their artworks to the Organizer as a present. The author agrees the ar</w:t>
      </w:r>
      <w:r w:rsidR="002C5DD8">
        <w:t xml:space="preserve">twork is </w:t>
      </w:r>
      <w:r w:rsidR="00723B15">
        <w:t>irreversible</w:t>
      </w:r>
      <w:r w:rsidR="002C5DD8">
        <w:t xml:space="preserve"> and un</w:t>
      </w:r>
      <w:r>
        <w:t xml:space="preserve">coditional </w:t>
      </w:r>
      <w:r w:rsidR="002C5DD8">
        <w:t xml:space="preserve">and </w:t>
      </w:r>
      <w:r>
        <w:t xml:space="preserve"> th</w:t>
      </w:r>
      <w:r w:rsidR="002C5DD8">
        <w:t>at the</w:t>
      </w:r>
      <w:r>
        <w:t xml:space="preserve"> Organizer </w:t>
      </w:r>
      <w:r w:rsidR="002C5DD8">
        <w:t>is</w:t>
      </w:r>
      <w:r>
        <w:t xml:space="preserve"> the </w:t>
      </w:r>
      <w:r w:rsidR="002C5DD8">
        <w:t xml:space="preserve">future  </w:t>
      </w:r>
      <w:r>
        <w:t>owner of the artwork. In case an author decides to give his/her artwork to the Organizer, he/she should sign a spe</w:t>
      </w:r>
      <w:r w:rsidR="004364E8">
        <w:t>c</w:t>
      </w:r>
      <w:r>
        <w:t xml:space="preserve">ific form which can be obtained from e-mail address: </w:t>
      </w:r>
      <w:hyperlink r:id="rId9" w:history="1">
        <w:r w:rsidR="00E4780F" w:rsidRPr="00F97087">
          <w:rPr>
            <w:rStyle w:val="Hyperlink"/>
          </w:rPr>
          <w:t>bijenaleprijedor@gmail.com</w:t>
        </w:r>
      </w:hyperlink>
      <w:r w:rsidR="00BA56AE">
        <w:t xml:space="preserve"> or from the Organizer's web</w:t>
      </w:r>
      <w:r>
        <w:t xml:space="preserve">site: </w:t>
      </w:r>
      <w:r w:rsidR="00465E8F" w:rsidRPr="00465E8F">
        <w:t xml:space="preserve">: </w:t>
      </w:r>
      <w:hyperlink r:id="rId10" w:tgtFrame="_blank" w:history="1">
        <w:r w:rsidR="00465E8F" w:rsidRPr="00465E8F">
          <w:rPr>
            <w:rStyle w:val="Hyperlink"/>
            <w:rFonts w:ascii="Times New Roman" w:hAnsi="Times New Roman" w:cs="Times New Roman"/>
            <w:color w:val="1155CC"/>
            <w:sz w:val="24"/>
            <w:szCs w:val="24"/>
          </w:rPr>
          <w:t>http://bijenale.com/</w:t>
        </w:r>
      </w:hyperlink>
      <w:r w:rsidR="00465E8F" w:rsidRPr="00465E8F">
        <w:rPr>
          <w:lang w:val="sr-Cyrl-BA"/>
        </w:rPr>
        <w:t xml:space="preserve"> </w:t>
      </w:r>
      <w:r w:rsidR="00465E8F" w:rsidRPr="00465E8F">
        <w:t xml:space="preserve"> </w:t>
      </w:r>
      <w:r w:rsidR="00465E8F" w:rsidRPr="00465E8F">
        <w:rPr>
          <w:rFonts w:ascii="Arial" w:hAnsi="Arial" w:cs="Arial"/>
        </w:rPr>
        <w:t>or</w:t>
      </w:r>
      <w:r w:rsidR="00465E8F" w:rsidRPr="00465E8F">
        <w:rPr>
          <w:lang w:val="sr-Cyrl-BA"/>
        </w:rPr>
        <w:t xml:space="preserve"> </w:t>
      </w:r>
      <w:hyperlink r:id="rId11" w:history="1">
        <w:r w:rsidR="00465E8F" w:rsidRPr="00465E8F">
          <w:rPr>
            <w:rStyle w:val="Hyperlink"/>
          </w:rPr>
          <w:t>http://www.muzejkozare.org/</w:t>
        </w:r>
      </w:hyperlink>
      <w:r>
        <w:t xml:space="preserve">. The artworks will be returned </w:t>
      </w:r>
      <w:r w:rsidR="004364E8">
        <w:t>if the Selecti</w:t>
      </w:r>
      <w:r w:rsidR="002C5DD8">
        <w:t>on</w:t>
      </w:r>
      <w:r w:rsidR="004364E8">
        <w:t xml:space="preserve"> </w:t>
      </w:r>
      <w:r w:rsidR="00574530">
        <w:t>Board</w:t>
      </w:r>
      <w:r w:rsidR="004364E8">
        <w:t xml:space="preserve"> doesn't accept </w:t>
      </w:r>
      <w:r w:rsidR="008A2DFE">
        <w:t>any</w:t>
      </w:r>
      <w:r w:rsidR="004364E8">
        <w:t xml:space="preserve"> of the artworks for the exhibition.</w:t>
      </w:r>
    </w:p>
    <w:p w:rsidR="004364E8" w:rsidRPr="00BD5200" w:rsidRDefault="00C8735E" w:rsidP="004D573C">
      <w:pPr>
        <w:pStyle w:val="ListParagraph"/>
        <w:numPr>
          <w:ilvl w:val="0"/>
          <w:numId w:val="1"/>
        </w:numPr>
      </w:pPr>
      <w:r w:rsidRPr="00BD5200">
        <w:t>Information about t</w:t>
      </w:r>
      <w:r w:rsidR="004364E8" w:rsidRPr="00BD5200">
        <w:t xml:space="preserve">he results of the selection will be available </w:t>
      </w:r>
      <w:r w:rsidR="002C5DD8" w:rsidRPr="00BD5200">
        <w:t>at</w:t>
      </w:r>
      <w:r w:rsidR="00BA56AE" w:rsidRPr="00BD5200">
        <w:t xml:space="preserve"> the Organizer's web</w:t>
      </w:r>
      <w:r w:rsidR="004364E8" w:rsidRPr="00BD5200">
        <w:t xml:space="preserve">site: </w:t>
      </w:r>
      <w:hyperlink r:id="rId12" w:tgtFrame="_blank" w:history="1">
        <w:r w:rsidR="00465E8F" w:rsidRPr="00BD5200">
          <w:rPr>
            <w:rStyle w:val="Hyperlink"/>
            <w:rFonts w:ascii="Times New Roman" w:hAnsi="Times New Roman" w:cs="Times New Roman"/>
            <w:color w:val="1155CC"/>
            <w:sz w:val="24"/>
            <w:szCs w:val="24"/>
          </w:rPr>
          <w:t>http://bijenale.com/</w:t>
        </w:r>
      </w:hyperlink>
      <w:r w:rsidR="00465E8F" w:rsidRPr="00BD5200">
        <w:rPr>
          <w:rFonts w:ascii="Times New Roman" w:hAnsi="Times New Roman"/>
          <w:sz w:val="24"/>
          <w:szCs w:val="24"/>
        </w:rPr>
        <w:t xml:space="preserve"> </w:t>
      </w:r>
      <w:r w:rsidR="00465E8F" w:rsidRPr="00BD5200">
        <w:rPr>
          <w:rFonts w:ascii="Arial" w:hAnsi="Arial" w:cs="Arial"/>
          <w:sz w:val="24"/>
          <w:szCs w:val="24"/>
          <w:lang w:val="sr-Cyrl-BA"/>
        </w:rPr>
        <w:t>или</w:t>
      </w:r>
      <w:r w:rsidR="00465E8F" w:rsidRPr="00BD5200">
        <w:rPr>
          <w:rFonts w:ascii="Times New Roman" w:hAnsi="Times New Roman"/>
          <w:sz w:val="24"/>
          <w:szCs w:val="24"/>
          <w:lang w:val="sr-Cyrl-BA"/>
        </w:rPr>
        <w:t xml:space="preserve">  </w:t>
      </w:r>
      <w:hyperlink r:id="rId13" w:history="1">
        <w:r w:rsidR="00465E8F" w:rsidRPr="00BD5200">
          <w:rPr>
            <w:rStyle w:val="Hyperlink"/>
          </w:rPr>
          <w:t>http://www.muzejkozare.org/</w:t>
        </w:r>
      </w:hyperlink>
    </w:p>
    <w:p w:rsidR="004364E8" w:rsidRDefault="004364E8" w:rsidP="004D573C">
      <w:pPr>
        <w:pStyle w:val="ListParagraph"/>
        <w:numPr>
          <w:ilvl w:val="0"/>
          <w:numId w:val="1"/>
        </w:numPr>
      </w:pPr>
      <w:r>
        <w:t xml:space="preserve">The Organizer is in charge of all postal expenses for delivery of the </w:t>
      </w:r>
      <w:r w:rsidR="00F4058A">
        <w:t>catalogues and returning the artworks to the authors.</w:t>
      </w:r>
    </w:p>
    <w:p w:rsidR="00F4058A" w:rsidRDefault="00C8735E" w:rsidP="004D573C">
      <w:pPr>
        <w:pStyle w:val="ListParagraph"/>
        <w:numPr>
          <w:ilvl w:val="0"/>
          <w:numId w:val="1"/>
        </w:numPr>
      </w:pPr>
      <w:r>
        <w:t>The artworks will be</w:t>
      </w:r>
      <w:r w:rsidR="00F4058A">
        <w:t xml:space="preserve"> evaluated by the International Award</w:t>
      </w:r>
      <w:r>
        <w:t>s</w:t>
      </w:r>
      <w:r w:rsidR="00F4058A">
        <w:t xml:space="preserve"> Jury </w:t>
      </w:r>
      <w:r w:rsidR="00A22B80">
        <w:t>consisting</w:t>
      </w:r>
      <w:r w:rsidR="000F6965">
        <w:t xml:space="preserve"> of renowned artists, </w:t>
      </w:r>
      <w:r w:rsidR="003568D2">
        <w:t>art historians</w:t>
      </w:r>
      <w:r w:rsidR="000F6965">
        <w:t xml:space="preserve"> or art critics.</w:t>
      </w:r>
    </w:p>
    <w:p w:rsidR="000F6965" w:rsidRDefault="000F6965" w:rsidP="004D573C">
      <w:pPr>
        <w:pStyle w:val="ListParagraph"/>
        <w:numPr>
          <w:ilvl w:val="0"/>
          <w:numId w:val="1"/>
        </w:numPr>
      </w:pPr>
      <w:r>
        <w:t>The International Jury's decision is final.</w:t>
      </w:r>
    </w:p>
    <w:p w:rsidR="000F6965" w:rsidRDefault="003568D2" w:rsidP="004D573C">
      <w:pPr>
        <w:pStyle w:val="ListParagraph"/>
        <w:numPr>
          <w:ilvl w:val="0"/>
          <w:numId w:val="1"/>
        </w:numPr>
      </w:pPr>
      <w:r>
        <w:t xml:space="preserve">The awards of the Biennial are: three equal prizes in each exhibition category. </w:t>
      </w:r>
      <w:r w:rsidRPr="002C6BED">
        <w:t>Not all exhibition categories have to be awarded. One category can be awarded with several equal</w:t>
      </w:r>
      <w:r w:rsidR="00125A1E">
        <w:t xml:space="preserve"> awards. The Jury can award other, special rewards and recognitions as well.</w:t>
      </w:r>
      <w:r>
        <w:t xml:space="preserve"> </w:t>
      </w:r>
    </w:p>
    <w:p w:rsidR="00125A1E" w:rsidRDefault="00125A1E" w:rsidP="004D573C">
      <w:pPr>
        <w:pStyle w:val="ListParagraph"/>
        <w:numPr>
          <w:ilvl w:val="0"/>
          <w:numId w:val="1"/>
        </w:numPr>
      </w:pPr>
      <w:r>
        <w:t>The awarded artworks remain in the Biennial Collection as the property of the Organizer.</w:t>
      </w:r>
    </w:p>
    <w:p w:rsidR="00125A1E" w:rsidRDefault="00125A1E" w:rsidP="004D573C">
      <w:pPr>
        <w:pStyle w:val="ListParagraph"/>
        <w:numPr>
          <w:ilvl w:val="0"/>
          <w:numId w:val="1"/>
        </w:numPr>
      </w:pPr>
      <w:r>
        <w:t xml:space="preserve">The Organizer </w:t>
      </w:r>
      <w:r w:rsidR="001752AB">
        <w:t>will print a</w:t>
      </w:r>
      <w:r>
        <w:t xml:space="preserve"> typical catalogue with the catalogue </w:t>
      </w:r>
      <w:r w:rsidR="001752AB">
        <w:t>data</w:t>
      </w:r>
      <w:r>
        <w:t xml:space="preserve"> and </w:t>
      </w:r>
      <w:r w:rsidR="001752AB">
        <w:t>a reproduction of one work of each exhibitor. The authors  waive all the rights to compensation for the work printed in the catalogue, as well as for those used in the exhibition promotion in general.</w:t>
      </w:r>
    </w:p>
    <w:p w:rsidR="001752AB" w:rsidRDefault="001752AB" w:rsidP="004D573C">
      <w:pPr>
        <w:pStyle w:val="ListParagraph"/>
        <w:numPr>
          <w:ilvl w:val="0"/>
          <w:numId w:val="1"/>
        </w:numPr>
      </w:pPr>
      <w:r>
        <w:t>Each exhibitor will receive a free copy of the catalogue.</w:t>
      </w:r>
    </w:p>
    <w:p w:rsidR="001752AB" w:rsidRDefault="001752AB" w:rsidP="004D573C">
      <w:pPr>
        <w:pStyle w:val="ListParagraph"/>
        <w:numPr>
          <w:ilvl w:val="0"/>
          <w:numId w:val="1"/>
        </w:numPr>
      </w:pPr>
      <w:r>
        <w:t xml:space="preserve">The Organizer </w:t>
      </w:r>
      <w:r w:rsidR="005D0C76">
        <w:t>is</w:t>
      </w:r>
      <w:r>
        <w:t xml:space="preserve"> responsib</w:t>
      </w:r>
      <w:r w:rsidR="005D0C76">
        <w:t>le for artworks from the moment of receiving</w:t>
      </w:r>
      <w:r>
        <w:t xml:space="preserve"> </w:t>
      </w:r>
      <w:r w:rsidR="005D0C76">
        <w:t xml:space="preserve">to the moment of delivering them to the Post Office. In case of </w:t>
      </w:r>
      <w:r w:rsidR="0013184C">
        <w:t xml:space="preserve">artwork </w:t>
      </w:r>
      <w:r w:rsidR="005D0C76">
        <w:t>damage</w:t>
      </w:r>
      <w:r w:rsidR="0067260D">
        <w:t xml:space="preserve"> by the negligence of the Organizer the authors will be compensated for the sum estimated by the Organizer's Expert Commission.</w:t>
      </w:r>
    </w:p>
    <w:p w:rsidR="0067260D" w:rsidRDefault="00B93E76" w:rsidP="004D573C">
      <w:pPr>
        <w:pStyle w:val="ListParagraph"/>
        <w:numPr>
          <w:ilvl w:val="0"/>
          <w:numId w:val="1"/>
        </w:numPr>
      </w:pPr>
      <w:r>
        <w:t>D</w:t>
      </w:r>
      <w:r w:rsidR="0067260D">
        <w:t xml:space="preserve">ecisions concerning exhibition categories, </w:t>
      </w:r>
      <w:r w:rsidR="00A27828">
        <w:t>calendar of the manifestation, participation fee and prize value are made by the Management Board for each</w:t>
      </w:r>
      <w:r>
        <w:t xml:space="preserve"> Biennial. The decisions are an</w:t>
      </w:r>
      <w:r w:rsidR="00A27828">
        <w:t xml:space="preserve"> </w:t>
      </w:r>
      <w:r>
        <w:t>integral part of the Regulation</w:t>
      </w:r>
      <w:r w:rsidR="00A27828">
        <w:t>.</w:t>
      </w:r>
    </w:p>
    <w:p w:rsidR="00A27828" w:rsidRDefault="00A27828" w:rsidP="004D573C">
      <w:pPr>
        <w:pStyle w:val="ListParagraph"/>
        <w:numPr>
          <w:ilvl w:val="0"/>
          <w:numId w:val="1"/>
        </w:numPr>
      </w:pPr>
      <w:r>
        <w:t>In case of non-regular conditions  the exhibition shall not be held.</w:t>
      </w:r>
    </w:p>
    <w:p w:rsidR="00A27828" w:rsidRDefault="00A27828" w:rsidP="004D573C">
      <w:pPr>
        <w:pStyle w:val="ListParagraph"/>
        <w:numPr>
          <w:ilvl w:val="0"/>
          <w:numId w:val="1"/>
        </w:numPr>
      </w:pPr>
      <w:r>
        <w:t xml:space="preserve">By signing the </w:t>
      </w:r>
      <w:r w:rsidR="0031703D">
        <w:t>A</w:t>
      </w:r>
      <w:r>
        <w:t>pplication form, the author accepts all terms and conditions</w:t>
      </w:r>
      <w:r w:rsidR="00D86C1F">
        <w:t xml:space="preserve"> stipul</w:t>
      </w:r>
      <w:r w:rsidR="00B93E76">
        <w:t>ated in the Regulation of the Biennial.</w:t>
      </w:r>
    </w:p>
    <w:p w:rsidR="00D86C1F" w:rsidRDefault="008C3EA8" w:rsidP="004D573C">
      <w:pPr>
        <w:pStyle w:val="ListParagraph"/>
        <w:numPr>
          <w:ilvl w:val="0"/>
          <w:numId w:val="1"/>
        </w:numPr>
      </w:pPr>
      <w:r>
        <w:t xml:space="preserve">Modifications </w:t>
      </w:r>
      <w:r w:rsidR="00D86C1F">
        <w:t>a</w:t>
      </w:r>
      <w:r w:rsidR="00B93E76">
        <w:t>nd appendixes of the Regulation</w:t>
      </w:r>
      <w:r w:rsidR="00D86C1F">
        <w:t xml:space="preserve"> shall be carried out in the same procedure as it is a</w:t>
      </w:r>
      <w:r>
        <w:t>do</w:t>
      </w:r>
      <w:r w:rsidR="00D86C1F">
        <w:t>pted.</w:t>
      </w:r>
    </w:p>
    <w:p w:rsidR="00BD42D4" w:rsidRDefault="0080127B" w:rsidP="00BD42D4">
      <w:pPr>
        <w:pStyle w:val="ListParagraph"/>
        <w:numPr>
          <w:ilvl w:val="0"/>
          <w:numId w:val="1"/>
        </w:numPr>
      </w:pPr>
      <w:r>
        <w:t>The Regu</w:t>
      </w:r>
      <w:r w:rsidR="00B93E76">
        <w:t>lation</w:t>
      </w:r>
      <w:r w:rsidR="001E2FFF">
        <w:t xml:space="preserve"> come</w:t>
      </w:r>
      <w:r w:rsidR="00B93E76">
        <w:t>s</w:t>
      </w:r>
      <w:r w:rsidR="001E2FFF">
        <w:t xml:space="preserve"> into effect after they</w:t>
      </w:r>
      <w:r>
        <w:t xml:space="preserve"> ha</w:t>
      </w:r>
      <w:r w:rsidR="001E2FFF">
        <w:t>ve</w:t>
      </w:r>
      <w:r>
        <w:t xml:space="preserve"> been ac</w:t>
      </w:r>
      <w:r w:rsidR="00E4780F">
        <w:t>cepted by the Management Board.</w:t>
      </w:r>
    </w:p>
    <w:p w:rsidR="00E4780F" w:rsidRDefault="00E4780F" w:rsidP="00E4780F">
      <w:pPr>
        <w:pStyle w:val="ListParagraph"/>
      </w:pPr>
    </w:p>
    <w:p w:rsidR="00BD42D4" w:rsidRPr="0031703D" w:rsidRDefault="00BD42D4" w:rsidP="00BD42D4">
      <w:pPr>
        <w:pStyle w:val="ListParagraph"/>
        <w:rPr>
          <w:b/>
        </w:rPr>
      </w:pPr>
      <w:r w:rsidRPr="0031703D">
        <w:rPr>
          <w:b/>
        </w:rPr>
        <w:t xml:space="preserve">EXHIBITION CATEGORIES, CALENDAR OF MANIFESTATION, PARTICIPATION FEE, AWARDS, JURY OF THE </w:t>
      </w:r>
      <w:r w:rsidR="00465E8F">
        <w:rPr>
          <w:b/>
        </w:rPr>
        <w:t xml:space="preserve">THIRD </w:t>
      </w:r>
      <w:r w:rsidRPr="0031703D">
        <w:rPr>
          <w:b/>
        </w:rPr>
        <w:t xml:space="preserve"> INTERNATIONAL BIENNIAL OF ARTWORK ON PAPER:</w:t>
      </w:r>
    </w:p>
    <w:p w:rsidR="00BD42D4" w:rsidRPr="00B24FC7" w:rsidRDefault="00B24FC7" w:rsidP="00B24FC7">
      <w:pPr>
        <w:ind w:left="720"/>
        <w:rPr>
          <w:b/>
        </w:rPr>
      </w:pPr>
      <w:r>
        <w:rPr>
          <w:b/>
        </w:rPr>
        <w:t xml:space="preserve">      </w:t>
      </w:r>
      <w:r w:rsidR="00BD42D4" w:rsidRPr="00B24FC7">
        <w:rPr>
          <w:b/>
        </w:rPr>
        <w:t>EXHIBITION CATEGORIES</w:t>
      </w:r>
    </w:p>
    <w:p w:rsidR="00BD42D4" w:rsidRDefault="00465E8F" w:rsidP="00BD42D4">
      <w:pPr>
        <w:pStyle w:val="ListParagraph"/>
        <w:numPr>
          <w:ilvl w:val="0"/>
          <w:numId w:val="3"/>
        </w:numPr>
      </w:pPr>
      <w:r>
        <w:t xml:space="preserve">  Drawing, Graphics   </w:t>
      </w:r>
      <w:r w:rsidR="00BD42D4">
        <w:t xml:space="preserve">     (2 </w:t>
      </w:r>
      <w:r>
        <w:t xml:space="preserve">)Painting     </w:t>
      </w:r>
      <w:r w:rsidR="00BD42D4">
        <w:t>(3</w:t>
      </w:r>
      <w:r>
        <w:t>)</w:t>
      </w:r>
      <w:r w:rsidR="00BD42D4">
        <w:t xml:space="preserve"> </w:t>
      </w:r>
      <w:r>
        <w:t xml:space="preserve"> </w:t>
      </w:r>
      <w:r w:rsidR="00BD42D4">
        <w:t>Intermedia</w:t>
      </w:r>
    </w:p>
    <w:p w:rsidR="00C8735E" w:rsidRDefault="00C8735E" w:rsidP="00C8735E">
      <w:pPr>
        <w:pStyle w:val="ListParagraph"/>
        <w:ind w:left="1440"/>
      </w:pPr>
    </w:p>
    <w:p w:rsidR="00BD42D4" w:rsidRPr="00B24FC7" w:rsidRDefault="00B24FC7" w:rsidP="00B24FC7">
      <w:pPr>
        <w:rPr>
          <w:b/>
        </w:rPr>
      </w:pPr>
      <w:r>
        <w:rPr>
          <w:b/>
        </w:rPr>
        <w:lastRenderedPageBreak/>
        <w:t xml:space="preserve">    </w:t>
      </w:r>
      <w:r w:rsidR="00BD42D4" w:rsidRPr="00B24FC7">
        <w:rPr>
          <w:b/>
        </w:rPr>
        <w:t>CALENDAR OF MANIFESTATION</w:t>
      </w:r>
    </w:p>
    <w:p w:rsidR="00465E8F" w:rsidRDefault="00B24FC7" w:rsidP="00B24FC7">
      <w:r>
        <w:t xml:space="preserve">            </w:t>
      </w:r>
      <w:r w:rsidR="00465E8F">
        <w:t>- The competition is open from 1st</w:t>
      </w:r>
      <w:r w:rsidR="00465E8F" w:rsidRPr="00945CD0">
        <w:t xml:space="preserve"> </w:t>
      </w:r>
      <w:r w:rsidR="00465E8F">
        <w:t>January 2018 to 15th March 2020</w:t>
      </w:r>
    </w:p>
    <w:p w:rsidR="00465E8F" w:rsidRDefault="00B24FC7" w:rsidP="00B24FC7">
      <w:r>
        <w:t xml:space="preserve">             </w:t>
      </w:r>
      <w:r w:rsidR="00465E8F">
        <w:t>- Selection and judging of artworks:  27th April 2020 -  30th April  2020</w:t>
      </w:r>
    </w:p>
    <w:p w:rsidR="00465E8F" w:rsidRDefault="00B24FC7" w:rsidP="00B24FC7">
      <w:r>
        <w:t xml:space="preserve">             </w:t>
      </w:r>
      <w:r w:rsidR="00465E8F">
        <w:t xml:space="preserve">- Deadline for returning rejected artworks:  30th </w:t>
      </w:r>
      <w:r w:rsidR="00465E8F" w:rsidRPr="00E94025">
        <w:t>June</w:t>
      </w:r>
      <w:r w:rsidR="00465E8F" w:rsidRPr="00B24FC7">
        <w:rPr>
          <w:color w:val="FF0000"/>
        </w:rPr>
        <w:t xml:space="preserve"> </w:t>
      </w:r>
      <w:r w:rsidR="00465E8F">
        <w:t>2020</w:t>
      </w:r>
    </w:p>
    <w:p w:rsidR="00465E8F" w:rsidRDefault="00B24FC7" w:rsidP="00B24FC7">
      <w:r>
        <w:t xml:space="preserve">             </w:t>
      </w:r>
      <w:r w:rsidR="00465E8F">
        <w:t>- Opening ceremony:  20th August 2020</w:t>
      </w:r>
    </w:p>
    <w:p w:rsidR="00465E8F" w:rsidRDefault="00B24FC7" w:rsidP="00B24FC7">
      <w:r>
        <w:t xml:space="preserve">              </w:t>
      </w:r>
      <w:r w:rsidR="00465E8F">
        <w:t>- Duration of the exhibition:  20th August 2020– 26th September 2020</w:t>
      </w:r>
    </w:p>
    <w:p w:rsidR="00465E8F" w:rsidRDefault="00B24FC7" w:rsidP="00B24FC7">
      <w:r>
        <w:t xml:space="preserve">               </w:t>
      </w:r>
      <w:r w:rsidR="00465E8F">
        <w:t>- Deadline for returning the artworks : 31st December 2020</w:t>
      </w:r>
    </w:p>
    <w:p w:rsidR="00B24FC7" w:rsidRDefault="00B24FC7" w:rsidP="00B24FC7">
      <w:pPr>
        <w:rPr>
          <w:b/>
        </w:rPr>
      </w:pPr>
      <w:r>
        <w:rPr>
          <w:b/>
        </w:rPr>
        <w:t xml:space="preserve">         </w:t>
      </w:r>
    </w:p>
    <w:p w:rsidR="00D87E8D" w:rsidRDefault="00B24FC7" w:rsidP="00B24FC7">
      <w:r>
        <w:rPr>
          <w:b/>
        </w:rPr>
        <w:t xml:space="preserve">      </w:t>
      </w:r>
      <w:r w:rsidR="00D87E8D" w:rsidRPr="00B24FC7">
        <w:rPr>
          <w:b/>
        </w:rPr>
        <w:t>PARTICIPATION FEE</w:t>
      </w:r>
      <w:r w:rsidR="00D87E8D">
        <w:t>:</w:t>
      </w:r>
    </w:p>
    <w:p w:rsidR="00D87E8D" w:rsidRDefault="00D87E8D" w:rsidP="00D87E8D">
      <w:pPr>
        <w:pStyle w:val="ListParagraph"/>
        <w:numPr>
          <w:ilvl w:val="0"/>
          <w:numId w:val="4"/>
        </w:numPr>
      </w:pPr>
      <w:r>
        <w:t>Authors from BiH pay the participation f</w:t>
      </w:r>
      <w:r w:rsidR="00E4780F">
        <w:t>ee of 10KM</w:t>
      </w:r>
      <w:r>
        <w:t xml:space="preserve"> net</w:t>
      </w:r>
      <w:r w:rsidR="00E82B80">
        <w:t>. The payments are to be paid into RPN-F</w:t>
      </w:r>
      <w:r w:rsidR="005F2743">
        <w:t>U</w:t>
      </w:r>
      <w:r w:rsidR="00E82B80">
        <w:t>ND 02 of the city of Prijedor according to instructions for BiH participants which can be found at the Organizer</w:t>
      </w:r>
      <w:r w:rsidR="00945CD0">
        <w:t>'s</w:t>
      </w:r>
      <w:r w:rsidR="00E82B80">
        <w:t xml:space="preserve"> website.</w:t>
      </w:r>
    </w:p>
    <w:p w:rsidR="00D87E8D" w:rsidRDefault="007617F0" w:rsidP="00D87E8D">
      <w:pPr>
        <w:pStyle w:val="ListParagraph"/>
        <w:numPr>
          <w:ilvl w:val="0"/>
          <w:numId w:val="4"/>
        </w:numPr>
      </w:pPr>
      <w:r>
        <w:t xml:space="preserve">For the international authors the participation fee per application is </w:t>
      </w:r>
      <w:r w:rsidR="00C50C98">
        <w:t xml:space="preserve">10 </w:t>
      </w:r>
      <w:r>
        <w:t xml:space="preserve">EUR net </w:t>
      </w:r>
      <w:r w:rsidR="00C50C98">
        <w:t xml:space="preserve">. </w:t>
      </w:r>
      <w:r>
        <w:t xml:space="preserve">The payment </w:t>
      </w:r>
      <w:r w:rsidR="00611C76">
        <w:t>shall be paid</w:t>
      </w:r>
      <w:r>
        <w:t xml:space="preserve"> into foreign currency account of the </w:t>
      </w:r>
      <w:r w:rsidR="00945CD0">
        <w:t>city of</w:t>
      </w:r>
      <w:r w:rsidR="0031703D">
        <w:t xml:space="preserve"> </w:t>
      </w:r>
      <w:r>
        <w:t>Prijedor</w:t>
      </w:r>
      <w:r w:rsidR="00945CD0">
        <w:t xml:space="preserve"> according to international payment instructions which can be obtained from the Organizer's website</w:t>
      </w:r>
      <w:r>
        <w:t>.</w:t>
      </w:r>
    </w:p>
    <w:p w:rsidR="007617F0" w:rsidRDefault="00B24FC7" w:rsidP="00B24FC7">
      <w:r>
        <w:rPr>
          <w:b/>
        </w:rPr>
        <w:t xml:space="preserve">       </w:t>
      </w:r>
      <w:r w:rsidR="007617F0" w:rsidRPr="00B24FC7">
        <w:rPr>
          <w:b/>
        </w:rPr>
        <w:t>REWARDS</w:t>
      </w:r>
      <w:r w:rsidR="007617F0">
        <w:t>:</w:t>
      </w:r>
    </w:p>
    <w:p w:rsidR="00B24FC7" w:rsidRDefault="007617F0" w:rsidP="00B24FC7">
      <w:pPr>
        <w:pStyle w:val="ListParagraph"/>
        <w:ind w:left="1080"/>
      </w:pPr>
      <w:r>
        <w:t>Three equal rewards in the amount of 500 EUR</w:t>
      </w:r>
      <w:r w:rsidR="00CA64C6">
        <w:t xml:space="preserve"> for each exhibition category which will be paid to current account</w:t>
      </w:r>
      <w:r w:rsidR="00C50C98">
        <w:t>s</w:t>
      </w:r>
      <w:r w:rsidR="00CA64C6">
        <w:t xml:space="preserve"> of award-winning authors.</w:t>
      </w:r>
    </w:p>
    <w:p w:rsidR="00B24FC7" w:rsidRDefault="00B24FC7" w:rsidP="00B24FC7">
      <w:pPr>
        <w:rPr>
          <w:b/>
        </w:rPr>
      </w:pPr>
      <w:r>
        <w:rPr>
          <w:b/>
        </w:rPr>
        <w:t xml:space="preserve">          </w:t>
      </w:r>
    </w:p>
    <w:p w:rsidR="0023234C" w:rsidRDefault="00B24FC7" w:rsidP="00B24FC7">
      <w:pPr>
        <w:rPr>
          <w:b/>
        </w:rPr>
      </w:pPr>
      <w:r>
        <w:rPr>
          <w:b/>
        </w:rPr>
        <w:t xml:space="preserve">         </w:t>
      </w:r>
      <w:r w:rsidR="0023234C" w:rsidRPr="00B24FC7">
        <w:rPr>
          <w:b/>
        </w:rPr>
        <w:t>JURY</w:t>
      </w:r>
    </w:p>
    <w:p w:rsidR="0023234C" w:rsidRDefault="00B93E76" w:rsidP="00B24FC7">
      <w:r>
        <w:t xml:space="preserve"> M</w:t>
      </w:r>
      <w:r w:rsidR="0023234C">
        <w:t>embers of the</w:t>
      </w:r>
      <w:r w:rsidR="005445EA">
        <w:t xml:space="preserve"> International J</w:t>
      </w:r>
      <w:r w:rsidR="0023234C">
        <w:t>ury</w:t>
      </w:r>
      <w:r w:rsidR="005445EA" w:rsidRPr="005445EA">
        <w:t xml:space="preserve"> </w:t>
      </w:r>
      <w:r w:rsidR="005445EA">
        <w:t xml:space="preserve">of The </w:t>
      </w:r>
      <w:r w:rsidR="00B24FC7">
        <w:t xml:space="preserve">Third </w:t>
      </w:r>
      <w:r w:rsidR="005445EA">
        <w:t>International</w:t>
      </w:r>
      <w:r w:rsidR="00B24FC7">
        <w:t xml:space="preserve"> </w:t>
      </w:r>
      <w:r w:rsidR="005445EA">
        <w:t xml:space="preserve"> Biennial of Artwork on Paper</w:t>
      </w:r>
      <w:r w:rsidR="0023234C">
        <w:t xml:space="preserve"> are:</w:t>
      </w:r>
    </w:p>
    <w:p w:rsidR="00465E8F" w:rsidRDefault="00465E8F" w:rsidP="00465E8F">
      <w:r>
        <w:t xml:space="preserve">                                Francisco Araya (Chile),</w:t>
      </w:r>
    </w:p>
    <w:p w:rsidR="00465E8F" w:rsidRDefault="00465E8F" w:rsidP="00465E8F">
      <w:r>
        <w:t xml:space="preserve">                               Leposava Milošević Sibinović  (Serbia),</w:t>
      </w:r>
    </w:p>
    <w:p w:rsidR="00465E8F" w:rsidRDefault="00465E8F" w:rsidP="00465E8F">
      <w:r>
        <w:t xml:space="preserve">                               Predrag Marjanović  (Bosnia and Herzegovina)</w:t>
      </w:r>
    </w:p>
    <w:p w:rsidR="00C50C98" w:rsidRDefault="00C50C98" w:rsidP="00465E8F">
      <w:pPr>
        <w:pStyle w:val="ListParagraph"/>
        <w:numPr>
          <w:ilvl w:val="0"/>
          <w:numId w:val="4"/>
        </w:numPr>
      </w:pPr>
    </w:p>
    <w:sectPr w:rsidR="00C50C98" w:rsidSect="009A1C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1501"/>
    <w:multiLevelType w:val="hybridMultilevel"/>
    <w:tmpl w:val="596E64BC"/>
    <w:lvl w:ilvl="0" w:tplc="650E34DC">
      <w:start w:val="1"/>
      <w:numFmt w:val="decimal"/>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
    <w:nsid w:val="78AE7D98"/>
    <w:multiLevelType w:val="hybridMultilevel"/>
    <w:tmpl w:val="93F0CB2C"/>
    <w:lvl w:ilvl="0" w:tplc="FF2E51CE">
      <w:start w:val="1"/>
      <w:numFmt w:val="decimal"/>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7D794C90"/>
    <w:multiLevelType w:val="hybridMultilevel"/>
    <w:tmpl w:val="2BB2A6C0"/>
    <w:lvl w:ilvl="0" w:tplc="21BEC878">
      <w:start w:val="2"/>
      <w:numFmt w:val="bullet"/>
      <w:lvlText w:val="-"/>
      <w:lvlJc w:val="left"/>
      <w:pPr>
        <w:ind w:left="1440" w:hanging="360"/>
      </w:pPr>
      <w:rPr>
        <w:rFonts w:ascii="Calibri" w:eastAsiaTheme="minorHAnsi" w:hAnsi="Calibri" w:cs="Calibri"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
    <w:nsid w:val="7D8765A8"/>
    <w:multiLevelType w:val="hybridMultilevel"/>
    <w:tmpl w:val="4FBC758C"/>
    <w:lvl w:ilvl="0" w:tplc="0DDE6DBC">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FBB"/>
    <w:rsid w:val="00014E4A"/>
    <w:rsid w:val="00093CB3"/>
    <w:rsid w:val="000D3A42"/>
    <w:rsid w:val="000E301E"/>
    <w:rsid w:val="000F6965"/>
    <w:rsid w:val="00125A1E"/>
    <w:rsid w:val="0013184C"/>
    <w:rsid w:val="00174770"/>
    <w:rsid w:val="001752AB"/>
    <w:rsid w:val="00184F37"/>
    <w:rsid w:val="001C3677"/>
    <w:rsid w:val="001E2FFF"/>
    <w:rsid w:val="00221346"/>
    <w:rsid w:val="002268CE"/>
    <w:rsid w:val="0023234C"/>
    <w:rsid w:val="00246C47"/>
    <w:rsid w:val="002719FC"/>
    <w:rsid w:val="002C0170"/>
    <w:rsid w:val="002C5DD8"/>
    <w:rsid w:val="002C6BED"/>
    <w:rsid w:val="002D53CA"/>
    <w:rsid w:val="0031703D"/>
    <w:rsid w:val="003378FB"/>
    <w:rsid w:val="003568D2"/>
    <w:rsid w:val="0036063B"/>
    <w:rsid w:val="003D2E85"/>
    <w:rsid w:val="004364E8"/>
    <w:rsid w:val="00465E8F"/>
    <w:rsid w:val="004931CD"/>
    <w:rsid w:val="004D573C"/>
    <w:rsid w:val="00514B5E"/>
    <w:rsid w:val="005445EA"/>
    <w:rsid w:val="00574530"/>
    <w:rsid w:val="005D0C76"/>
    <w:rsid w:val="005F2743"/>
    <w:rsid w:val="00611C76"/>
    <w:rsid w:val="0066451F"/>
    <w:rsid w:val="0067260D"/>
    <w:rsid w:val="00682238"/>
    <w:rsid w:val="00723B15"/>
    <w:rsid w:val="00723F00"/>
    <w:rsid w:val="007617F0"/>
    <w:rsid w:val="00775AAB"/>
    <w:rsid w:val="00780C0D"/>
    <w:rsid w:val="0080127B"/>
    <w:rsid w:val="008827A5"/>
    <w:rsid w:val="00884E7A"/>
    <w:rsid w:val="008A2DFE"/>
    <w:rsid w:val="008C3EA8"/>
    <w:rsid w:val="00911494"/>
    <w:rsid w:val="00925891"/>
    <w:rsid w:val="00926CE0"/>
    <w:rsid w:val="00945CD0"/>
    <w:rsid w:val="00964FE4"/>
    <w:rsid w:val="00981CA6"/>
    <w:rsid w:val="009A1C61"/>
    <w:rsid w:val="009D444E"/>
    <w:rsid w:val="00A00FBB"/>
    <w:rsid w:val="00A22B80"/>
    <w:rsid w:val="00A27828"/>
    <w:rsid w:val="00A420AF"/>
    <w:rsid w:val="00A77713"/>
    <w:rsid w:val="00A83804"/>
    <w:rsid w:val="00AE648D"/>
    <w:rsid w:val="00B24C2C"/>
    <w:rsid w:val="00B24FC7"/>
    <w:rsid w:val="00B27097"/>
    <w:rsid w:val="00B51E1B"/>
    <w:rsid w:val="00B93E76"/>
    <w:rsid w:val="00BA56AE"/>
    <w:rsid w:val="00BD42D4"/>
    <w:rsid w:val="00BD5200"/>
    <w:rsid w:val="00BD567A"/>
    <w:rsid w:val="00BD6982"/>
    <w:rsid w:val="00C33310"/>
    <w:rsid w:val="00C427F6"/>
    <w:rsid w:val="00C50C98"/>
    <w:rsid w:val="00C56DB7"/>
    <w:rsid w:val="00C8735E"/>
    <w:rsid w:val="00CA64C6"/>
    <w:rsid w:val="00CB1222"/>
    <w:rsid w:val="00D728B9"/>
    <w:rsid w:val="00D86C1F"/>
    <w:rsid w:val="00D87E8D"/>
    <w:rsid w:val="00E12527"/>
    <w:rsid w:val="00E350F6"/>
    <w:rsid w:val="00E4780F"/>
    <w:rsid w:val="00E82B80"/>
    <w:rsid w:val="00E851B6"/>
    <w:rsid w:val="00E87658"/>
    <w:rsid w:val="00E94025"/>
    <w:rsid w:val="00F4058A"/>
    <w:rsid w:val="00FA3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BB"/>
    <w:pPr>
      <w:ind w:left="720"/>
      <w:contextualSpacing/>
    </w:pPr>
  </w:style>
  <w:style w:type="character" w:styleId="Hyperlink">
    <w:name w:val="Hyperlink"/>
    <w:basedOn w:val="DefaultParagraphFont"/>
    <w:uiPriority w:val="99"/>
    <w:unhideWhenUsed/>
    <w:rsid w:val="00226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jkozare.org/" TargetMode="External"/><Relationship Id="rId13" Type="http://schemas.openxmlformats.org/officeDocument/2006/relationships/hyperlink" Target="http://www.muzejkozare.org/" TargetMode="External"/><Relationship Id="rId3" Type="http://schemas.openxmlformats.org/officeDocument/2006/relationships/styles" Target="styles.xml"/><Relationship Id="rId7" Type="http://schemas.openxmlformats.org/officeDocument/2006/relationships/hyperlink" Target="http://bijenale.com/" TargetMode="External"/><Relationship Id="rId12" Type="http://schemas.openxmlformats.org/officeDocument/2006/relationships/hyperlink" Target="http://bijenale.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bijenaleprijedor@gmail.com" TargetMode="External"/><Relationship Id="rId11" Type="http://schemas.openxmlformats.org/officeDocument/2006/relationships/hyperlink" Target="http://www.muzejkoza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jenale.com/" TargetMode="External"/><Relationship Id="rId4" Type="http://schemas.openxmlformats.org/officeDocument/2006/relationships/settings" Target="settings.xml"/><Relationship Id="rId9" Type="http://schemas.openxmlformats.org/officeDocument/2006/relationships/hyperlink" Target="mailto:bijenaleprijedo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D19D-E930-44C5-9E15-A0128E31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2019-12-13T10:07:00Z</dcterms:created>
  <dcterms:modified xsi:type="dcterms:W3CDTF">2019-12-13T10:10:00Z</dcterms:modified>
</cp:coreProperties>
</file>